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850" w:left="-170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1830" w:dyaOrig="3412">
          <v:rect xmlns:o="urn:schemas-microsoft-com:office:office" xmlns:v="urn:schemas-microsoft-com:vml" id="rectole0000000000" style="width:591.500000pt;height:170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5103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Главам,</w:t>
      </w:r>
    </w:p>
    <w:p>
      <w:pPr>
        <w:spacing w:before="0" w:after="0" w:line="240"/>
        <w:ind w:right="0" w:left="52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руководителям исполнительных комитетов муниципальных образований </w:t>
      </w:r>
    </w:p>
    <w:p>
      <w:pPr>
        <w:spacing w:before="0" w:after="0" w:line="240"/>
        <w:ind w:right="0" w:left="524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городских округов)</w:t>
      </w:r>
    </w:p>
    <w:p>
      <w:pPr>
        <w:spacing w:before="0" w:after="0" w:line="240"/>
        <w:ind w:right="0" w:left="524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Республики Татарстан</w:t>
      </w:r>
    </w:p>
    <w:p>
      <w:pPr>
        <w:spacing w:before="0" w:after="0" w:line="240"/>
        <w:ind w:right="0" w:left="5523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проведении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горячей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линии  по вопросу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организации летнего отдыха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коллеги!</w:t>
      </w:r>
    </w:p>
    <w:p>
      <w:pPr>
        <w:tabs>
          <w:tab w:val="left" w:pos="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планом работы, с целью выявления и анализа системных проблем  по вопросам организации питания в детских образовательных организациях республики, оказания гражданам консультативной помощи 18 октября 2018 года  с 9.00 до 17.00 в Аппарате Уполномоченного по правам ребенка в Республике Татарстан будет организована работа  телефона горячей линии на тему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 питания в образовательных организациях Республики Татарстан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телефонам 8(843) 236-61-24, 236-61-26, 236-61-49.</w:t>
      </w:r>
    </w:p>
    <w:p>
      <w:pPr>
        <w:spacing w:before="0" w:after="0" w:line="240"/>
        <w:ind w:right="-143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работе телефона горячей линии запланировано участие представителей Аппарата Уполномоченного по правам ребенка в Республике Татарстан, Министерства образования и науки Республики Татарстан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Управления Федеральной службы по надзору в сфере защиты прав потребителей и благополучия человека по Республике Татарстан.</w:t>
      </w:r>
    </w:p>
    <w:p>
      <w:pPr>
        <w:tabs>
          <w:tab w:val="left" w:pos="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Учитывая актуальность, социальную значимость данного мероприятия, с целью широкого информирования населения о предстоящем мероприятии, прошу вас оказать содействие в проведении данного мероприятия, разместив информацию о работе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горячей линии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вопросам по вопросам организации летнего отдыха детей  на сайтах муниципальных образований, организаций, расположенных на территории района (городского округа), в  СМИ. </w:t>
      </w:r>
    </w:p>
    <w:p>
      <w:pPr>
        <w:spacing w:before="0" w:after="0" w:line="240"/>
        <w:ind w:right="0" w:left="0" w:firstLine="3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3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FFFFF" w:val="clear"/>
        </w:rPr>
      </w:pPr>
    </w:p>
    <w:p>
      <w:pPr>
        <w:spacing w:before="0" w:after="0" w:line="240"/>
        <w:ind w:right="0" w:left="0" w:firstLine="340"/>
        <w:jc w:val="both"/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FFFFFF" w:val="clear"/>
        </w:rPr>
        <w:t xml:space="preserve">С уважением,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8"/>
          <w:shd w:fill="auto" w:val="clear"/>
        </w:rPr>
        <w:t xml:space="preserve">Г.Л.Удачина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3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3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3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3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2"/>
          <w:shd w:fill="auto" w:val="clear"/>
        </w:rPr>
        <w:t xml:space="preserve">Э.Р. Сафина, (843) 236-61-49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